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81" w:rsidRPr="001B42B8" w:rsidRDefault="00351C81" w:rsidP="00351C81">
      <w:pPr>
        <w:rPr>
          <w:rFonts w:ascii="Times New Roman" w:hAnsi="Times New Roman" w:cs="Times New Roman"/>
        </w:rPr>
      </w:pPr>
      <w:r w:rsidRPr="001B42B8">
        <w:rPr>
          <w:rFonts w:ascii="Times New Roman" w:hAnsi="Times New Roman" w:cs="Times New Roman"/>
        </w:rPr>
        <w:t>Дата:26</w:t>
      </w:r>
      <w:r w:rsidRPr="001B42B8">
        <w:rPr>
          <w:rFonts w:ascii="Times New Roman" w:hAnsi="Times New Roman" w:cs="Times New Roman"/>
        </w:rPr>
        <w:t>.03.2020</w:t>
      </w:r>
    </w:p>
    <w:p w:rsidR="00351C81" w:rsidRPr="001B42B8" w:rsidRDefault="00351C81" w:rsidP="00351C81">
      <w:pPr>
        <w:rPr>
          <w:rFonts w:ascii="Times New Roman" w:hAnsi="Times New Roman" w:cs="Times New Roman"/>
        </w:rPr>
      </w:pPr>
      <w:r w:rsidRPr="001B42B8">
        <w:rPr>
          <w:rFonts w:ascii="Times New Roman" w:hAnsi="Times New Roman" w:cs="Times New Roman"/>
        </w:rPr>
        <w:t xml:space="preserve">Группа Сог-1( </w:t>
      </w:r>
      <w:proofErr w:type="spellStart"/>
      <w:r w:rsidRPr="001B42B8">
        <w:rPr>
          <w:rFonts w:ascii="Times New Roman" w:hAnsi="Times New Roman" w:cs="Times New Roman"/>
        </w:rPr>
        <w:t>ст</w:t>
      </w:r>
      <w:proofErr w:type="gramStart"/>
      <w:r w:rsidRPr="001B42B8">
        <w:rPr>
          <w:rFonts w:ascii="Times New Roman" w:hAnsi="Times New Roman" w:cs="Times New Roman"/>
        </w:rPr>
        <w:t>.в</w:t>
      </w:r>
      <w:proofErr w:type="gramEnd"/>
      <w:r w:rsidRPr="001B42B8">
        <w:rPr>
          <w:rFonts w:ascii="Times New Roman" w:hAnsi="Times New Roman" w:cs="Times New Roman"/>
        </w:rPr>
        <w:t>озраст</w:t>
      </w:r>
      <w:proofErr w:type="spellEnd"/>
      <w:r w:rsidRPr="001B42B8">
        <w:rPr>
          <w:rFonts w:ascii="Times New Roman" w:hAnsi="Times New Roman" w:cs="Times New Roman"/>
        </w:rPr>
        <w:t xml:space="preserve"> ).</w:t>
      </w:r>
    </w:p>
    <w:p w:rsidR="00351C81" w:rsidRPr="001B42B8" w:rsidRDefault="00351C81" w:rsidP="00351C81">
      <w:pPr>
        <w:rPr>
          <w:rFonts w:ascii="Times New Roman" w:hAnsi="Times New Roman" w:cs="Times New Roman"/>
        </w:rPr>
      </w:pPr>
      <w:r w:rsidRPr="001B42B8">
        <w:rPr>
          <w:rFonts w:ascii="Times New Roman" w:hAnsi="Times New Roman" w:cs="Times New Roman"/>
        </w:rPr>
        <w:t>Тренер-преподаватель Окунев А.М.</w:t>
      </w:r>
    </w:p>
    <w:p w:rsidR="00351C81" w:rsidRPr="001B42B8" w:rsidRDefault="00351C81" w:rsidP="00351C81">
      <w:pPr>
        <w:rPr>
          <w:rFonts w:ascii="Times New Roman" w:hAnsi="Times New Roman" w:cs="Times New Roman"/>
          <w:b/>
        </w:rPr>
      </w:pPr>
      <w:r w:rsidRPr="001B42B8">
        <w:rPr>
          <w:rFonts w:ascii="Times New Roman" w:hAnsi="Times New Roman" w:cs="Times New Roman"/>
          <w:b/>
        </w:rPr>
        <w:t>Задание № 1.</w:t>
      </w:r>
    </w:p>
    <w:p w:rsidR="00351C81" w:rsidRPr="001B42B8" w:rsidRDefault="00351C81" w:rsidP="00351C81">
      <w:pPr>
        <w:rPr>
          <w:rFonts w:ascii="Times New Roman" w:hAnsi="Times New Roman" w:cs="Times New Roman"/>
        </w:rPr>
      </w:pPr>
      <w:r w:rsidRPr="001B42B8">
        <w:rPr>
          <w:rFonts w:ascii="Times New Roman" w:hAnsi="Times New Roman" w:cs="Times New Roman"/>
          <w:b/>
        </w:rPr>
        <w:t>Изучить теоретический материал по теме: «</w:t>
      </w:r>
      <w:r w:rsidRPr="001B42B8">
        <w:rPr>
          <w:rFonts w:ascii="Times New Roman" w:hAnsi="Times New Roman" w:cs="Times New Roman"/>
          <w:b/>
        </w:rPr>
        <w:t xml:space="preserve"> Изучение тактической схемы построения игры (4-4-2).</w:t>
      </w:r>
    </w:p>
    <w:p w:rsidR="00351C81" w:rsidRPr="001B42B8" w:rsidRDefault="00351C81" w:rsidP="00351C81">
      <w:pPr>
        <w:rPr>
          <w:rFonts w:ascii="Times New Roman" w:hAnsi="Times New Roman" w:cs="Times New Roman"/>
          <w:b/>
        </w:rPr>
      </w:pPr>
      <w:r w:rsidRPr="001B42B8">
        <w:rPr>
          <w:rFonts w:ascii="Times New Roman" w:hAnsi="Times New Roman" w:cs="Times New Roman"/>
          <w:b/>
        </w:rPr>
        <w:t>Задание № 2.</w:t>
      </w:r>
    </w:p>
    <w:p w:rsidR="00351C81" w:rsidRPr="001B42B8" w:rsidRDefault="00351C81" w:rsidP="00351C81">
      <w:pPr>
        <w:rPr>
          <w:rFonts w:ascii="Times New Roman" w:hAnsi="Times New Roman" w:cs="Times New Roman"/>
          <w:b/>
        </w:rPr>
      </w:pPr>
      <w:r w:rsidRPr="001B42B8">
        <w:rPr>
          <w:rFonts w:ascii="Times New Roman" w:hAnsi="Times New Roman" w:cs="Times New Roman"/>
          <w:b/>
        </w:rPr>
        <w:t>Выполнить разминку (комплекс ОРУ). Беговые упражнения.</w:t>
      </w:r>
    </w:p>
    <w:p w:rsidR="00351C81" w:rsidRPr="001B42B8" w:rsidRDefault="00351C81" w:rsidP="00351C81">
      <w:pPr>
        <w:rPr>
          <w:rFonts w:ascii="Times New Roman" w:hAnsi="Times New Roman" w:cs="Times New Roman"/>
        </w:rPr>
      </w:pPr>
      <w:r w:rsidRPr="001B42B8">
        <w:rPr>
          <w:rFonts w:ascii="Times New Roman" w:hAnsi="Times New Roman" w:cs="Times New Roman"/>
          <w:b/>
        </w:rPr>
        <w:t>Выполнить упражнения по ОФП и СФП</w:t>
      </w:r>
      <w:r w:rsidRPr="001B42B8">
        <w:rPr>
          <w:rFonts w:ascii="Times New Roman" w:hAnsi="Times New Roman" w:cs="Times New Roman"/>
        </w:rPr>
        <w:t xml:space="preserve">: </w:t>
      </w:r>
      <w:r w:rsidRPr="001B42B8">
        <w:rPr>
          <w:rFonts w:ascii="Times New Roman" w:hAnsi="Times New Roman" w:cs="Times New Roman"/>
        </w:rPr>
        <w:t>Выпрыгивание из положения упор присев. 4 серии по 10 раз.</w:t>
      </w:r>
    </w:p>
    <w:p w:rsidR="00351C81" w:rsidRPr="001B42B8" w:rsidRDefault="00351C81" w:rsidP="00351C81">
      <w:pPr>
        <w:rPr>
          <w:rFonts w:ascii="Times New Roman" w:hAnsi="Times New Roman" w:cs="Times New Roman"/>
        </w:rPr>
      </w:pPr>
      <w:r w:rsidRPr="001B42B8">
        <w:rPr>
          <w:rFonts w:ascii="Times New Roman" w:hAnsi="Times New Roman" w:cs="Times New Roman"/>
        </w:rPr>
        <w:t>Кувырки вперед после разбега. Кувырки назад. 3-4 серии по 6 раз.</w:t>
      </w:r>
    </w:p>
    <w:p w:rsidR="00351C81" w:rsidRPr="001B42B8" w:rsidRDefault="00351C81" w:rsidP="00351C81">
      <w:pPr>
        <w:rPr>
          <w:rFonts w:ascii="Times New Roman" w:hAnsi="Times New Roman" w:cs="Times New Roman"/>
        </w:rPr>
      </w:pPr>
      <w:r w:rsidRPr="001B42B8">
        <w:rPr>
          <w:rFonts w:ascii="Times New Roman" w:hAnsi="Times New Roman" w:cs="Times New Roman"/>
        </w:rPr>
        <w:t xml:space="preserve">Остановка мяча грудью, подошвой. </w:t>
      </w:r>
    </w:p>
    <w:p w:rsidR="00351C81" w:rsidRPr="001B42B8" w:rsidRDefault="00351C81" w:rsidP="00351C81">
      <w:pPr>
        <w:rPr>
          <w:rFonts w:ascii="Times New Roman" w:hAnsi="Times New Roman" w:cs="Times New Roman"/>
          <w:color w:val="242C2E"/>
          <w:shd w:val="clear" w:color="auto" w:fill="FFFFFF"/>
        </w:rPr>
      </w:pPr>
      <w:r w:rsidRPr="001B42B8">
        <w:rPr>
          <w:rFonts w:ascii="Times New Roman" w:hAnsi="Times New Roman" w:cs="Times New Roman"/>
        </w:rPr>
        <w:t xml:space="preserve"> </w:t>
      </w:r>
      <w:r w:rsidRPr="001B42B8">
        <w:rPr>
          <w:rFonts w:ascii="Times New Roman" w:hAnsi="Times New Roman" w:cs="Times New Roman"/>
          <w:color w:val="242C2E"/>
          <w:shd w:val="clear" w:color="auto" w:fill="FFFFFF"/>
        </w:rPr>
        <w:t>1. Имитация остановки мяча грудью.</w:t>
      </w:r>
    </w:p>
    <w:p w:rsidR="00351C81" w:rsidRPr="001B42B8" w:rsidRDefault="00351C81" w:rsidP="00351C81">
      <w:pPr>
        <w:rPr>
          <w:rFonts w:ascii="Times New Roman" w:hAnsi="Times New Roman" w:cs="Times New Roman"/>
        </w:rPr>
      </w:pPr>
      <w:r w:rsidRPr="001B42B8">
        <w:rPr>
          <w:rFonts w:ascii="Times New Roman" w:hAnsi="Times New Roman" w:cs="Times New Roman"/>
          <w:color w:val="242C2E"/>
          <w:shd w:val="clear" w:color="auto" w:fill="FFFFFF"/>
        </w:rPr>
        <w:t>2. Партнер набрасывает мяч рукой с расстояния 5-8 м по крутой траектории. Игрок, стоя на месте, останавливает мяч грудью.</w:t>
      </w:r>
      <w:r w:rsidRPr="001B42B8">
        <w:rPr>
          <w:rFonts w:ascii="Times New Roman" w:hAnsi="Times New Roman" w:cs="Times New Roman"/>
          <w:color w:val="242C2E"/>
        </w:rPr>
        <w:br/>
      </w:r>
      <w:r w:rsidRPr="001B42B8">
        <w:rPr>
          <w:rFonts w:ascii="Times New Roman" w:hAnsi="Times New Roman" w:cs="Times New Roman"/>
          <w:color w:val="242C2E"/>
          <w:shd w:val="clear" w:color="auto" w:fill="FFFFFF"/>
        </w:rPr>
        <w:t>3. То же, но прием мяча производился после разбега (2-3 шага).</w:t>
      </w:r>
    </w:p>
    <w:p w:rsidR="00872B40" w:rsidRPr="001B42B8" w:rsidRDefault="00351C81">
      <w:pPr>
        <w:rPr>
          <w:rFonts w:ascii="Times New Roman" w:hAnsi="Times New Roman" w:cs="Times New Roman"/>
        </w:rPr>
      </w:pPr>
      <w:r w:rsidRPr="001B42B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14051C5" wp14:editId="7B8DE115">
            <wp:extent cx="2238375" cy="942975"/>
            <wp:effectExtent l="0" t="0" r="9525" b="9525"/>
            <wp:docPr id="1" name="Рисунок 1" descr="Обучения футбольной техники остановку мяча грудью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учения футбольной техники остановку мяча грудью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42B8" w:rsidRPr="001B42B8" w:rsidRDefault="001B42B8" w:rsidP="001B42B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1B42B8">
        <w:rPr>
          <w:b/>
          <w:bCs/>
          <w:color w:val="000000"/>
          <w:sz w:val="22"/>
          <w:szCs w:val="22"/>
        </w:rPr>
        <w:t>Остановка мяча подошвой</w:t>
      </w:r>
      <w:r w:rsidRPr="001B42B8">
        <w:rPr>
          <w:color w:val="000000"/>
          <w:sz w:val="22"/>
          <w:szCs w:val="22"/>
        </w:rPr>
        <w:t> используется при остановке катящихся и опускающихся мячей. При остановке катящихся мячей исходное положение - лицом к мячу, вес тела на опорной ноге. При приближении мяча останавливающая нога, несколько согнутая в коленном суставе, выносится навстречу мячу. Носок стопы приподнят вверх на 30-40°. Пятка стопы находится над поверхностью на расстоянии 5-10 см.</w:t>
      </w:r>
    </w:p>
    <w:p w:rsidR="001B42B8" w:rsidRPr="001B42B8" w:rsidRDefault="001B42B8" w:rsidP="001B42B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1B42B8">
        <w:rPr>
          <w:color w:val="000000"/>
          <w:sz w:val="22"/>
          <w:szCs w:val="22"/>
        </w:rPr>
        <w:t>В момент соприкосновения мяча с подошвой выполняется небольшое уступающее движение назад (рис. 3).</w:t>
      </w:r>
    </w:p>
    <w:p w:rsidR="001B42B8" w:rsidRPr="001B42B8" w:rsidRDefault="001B42B8" w:rsidP="001B42B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1B42B8">
        <w:rPr>
          <w:color w:val="000000"/>
          <w:sz w:val="22"/>
          <w:szCs w:val="22"/>
        </w:rPr>
        <w:t>Чтобы остановить подошвой опускающийся мяч, необходимо точно рассчитать место его приземления. Останавливающая нога, несколько согнутая в коленном суставе, располагается над местом приземления мяча, при этом носок приподнят, а нога расслаблена.</w:t>
      </w:r>
    </w:p>
    <w:p w:rsidR="001B42B8" w:rsidRPr="001B42B8" w:rsidRDefault="001B42B8" w:rsidP="001B42B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1B42B8">
        <w:rPr>
          <w:color w:val="000000"/>
          <w:sz w:val="22"/>
          <w:szCs w:val="22"/>
        </w:rPr>
        <w:t>Остановка производится в момент касания мяча земли, В этом случае подошвой стопы мяч накрывается, но не давится к земле.</w:t>
      </w:r>
    </w:p>
    <w:p w:rsidR="001B42B8" w:rsidRPr="001B42B8" w:rsidRDefault="001B42B8" w:rsidP="001B42B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1B42B8">
        <w:rPr>
          <w:noProof/>
          <w:color w:val="000000"/>
          <w:sz w:val="22"/>
          <w:szCs w:val="22"/>
        </w:rPr>
        <w:drawing>
          <wp:inline distT="0" distB="0" distL="0" distR="0" wp14:anchorId="385B8476" wp14:editId="29F57B95">
            <wp:extent cx="1971675" cy="1133475"/>
            <wp:effectExtent l="0" t="0" r="9525" b="9525"/>
            <wp:docPr id="2" name="Рисунок 2" descr="hello_html_3b6129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b61296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2B8" w:rsidRPr="001B42B8" w:rsidRDefault="001B42B8">
      <w:pPr>
        <w:rPr>
          <w:rFonts w:ascii="Times New Roman" w:hAnsi="Times New Roman" w:cs="Times New Roman"/>
        </w:rPr>
      </w:pPr>
    </w:p>
    <w:p w:rsidR="001B42B8" w:rsidRPr="001B42B8" w:rsidRDefault="001B42B8">
      <w:pPr>
        <w:rPr>
          <w:rFonts w:ascii="Times New Roman" w:hAnsi="Times New Roman" w:cs="Times New Roman"/>
        </w:rPr>
      </w:pPr>
    </w:p>
    <w:p w:rsidR="00351C81" w:rsidRPr="001B42B8" w:rsidRDefault="00351C81">
      <w:pPr>
        <w:rPr>
          <w:rFonts w:ascii="Times New Roman" w:hAnsi="Times New Roman" w:cs="Times New Roman"/>
        </w:rPr>
      </w:pPr>
    </w:p>
    <w:sectPr w:rsidR="00351C81" w:rsidRPr="001B4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E3"/>
    <w:rsid w:val="001B42B8"/>
    <w:rsid w:val="00351C81"/>
    <w:rsid w:val="00872B40"/>
    <w:rsid w:val="00E2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C8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B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C8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B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2020-03-26T06:22:00Z</dcterms:created>
  <dcterms:modified xsi:type="dcterms:W3CDTF">2020-03-26T06:36:00Z</dcterms:modified>
</cp:coreProperties>
</file>